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16" w:rsidRDefault="00CE7916" w:rsidP="00CE7916">
      <w:pPr>
        <w:spacing w:after="0"/>
        <w:jc w:val="center"/>
        <w:rPr>
          <w:b/>
          <w:color w:val="C00000"/>
        </w:rPr>
      </w:pPr>
      <w:r w:rsidRPr="00CE7916">
        <w:rPr>
          <w:b/>
          <w:color w:val="C00000"/>
        </w:rPr>
        <w:t xml:space="preserve">Памятка о порядке проведения итогового сочинения (изложения) </w:t>
      </w:r>
    </w:p>
    <w:p w:rsidR="00CE7916" w:rsidRDefault="00CE7916" w:rsidP="00CE7916">
      <w:pPr>
        <w:spacing w:after="0"/>
        <w:jc w:val="center"/>
        <w:rPr>
          <w:b/>
          <w:color w:val="C00000"/>
        </w:rPr>
      </w:pPr>
      <w:r w:rsidRPr="00CE7916">
        <w:rPr>
          <w:b/>
          <w:color w:val="C00000"/>
        </w:rPr>
        <w:t>для ознакомления обучающихся и их родителей (законных представителей).</w:t>
      </w:r>
    </w:p>
    <w:p w:rsidR="00CE7916" w:rsidRPr="00CE7916" w:rsidRDefault="00CE7916" w:rsidP="00CE7916">
      <w:pPr>
        <w:spacing w:after="0"/>
        <w:jc w:val="center"/>
        <w:rPr>
          <w:b/>
          <w:color w:val="C00000"/>
        </w:rPr>
      </w:pP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2. Изложение вправе писать: обучающиеся с ограниченными возможностями здоровья, экстерны с ограниченными возможностями здоровья, обучающиеся – дети-инвалиды и инвалиды, экстерны – </w:t>
      </w:r>
      <w:proofErr w:type="spellStart"/>
      <w:r w:rsidRPr="00CE7916">
        <w:rPr>
          <w:rFonts w:ascii="Times New Roman" w:hAnsi="Times New Roman" w:cs="Times New Roman"/>
        </w:rPr>
        <w:t>детиинвалиды</w:t>
      </w:r>
      <w:proofErr w:type="spellEnd"/>
      <w:r w:rsidRPr="00CE7916">
        <w:rPr>
          <w:rFonts w:ascii="Times New Roman" w:hAnsi="Times New Roman" w:cs="Times New Roman"/>
        </w:rPr>
        <w:t xml:space="preserve">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3. Итоговое сочинение (изложение) проводится в первую среду декабря последнего года обучения.</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 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7. Итоговое сочинение (изложение) начинается в 10:00 по местному времени.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10. Рекомендуется взять с собой на сочинение (изложение) только необходимые вещи: документ, удостоверяющий личность; ручка (</w:t>
      </w:r>
      <w:proofErr w:type="spellStart"/>
      <w:r w:rsidRPr="00CE7916">
        <w:rPr>
          <w:rFonts w:ascii="Times New Roman" w:hAnsi="Times New Roman" w:cs="Times New Roman"/>
        </w:rPr>
        <w:t>гелевая</w:t>
      </w:r>
      <w:proofErr w:type="spellEnd"/>
      <w:r w:rsidRPr="00CE7916">
        <w:rPr>
          <w:rFonts w:ascii="Times New Roman" w:hAnsi="Times New Roman" w:cs="Times New Roman"/>
        </w:rPr>
        <w:t xml:space="preserve"> или капиллярная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w:t>
      </w:r>
      <w:r w:rsidRPr="00CE7916">
        <w:rPr>
          <w:rFonts w:ascii="Times New Roman" w:hAnsi="Times New Roman" w:cs="Times New Roman"/>
        </w:rPr>
        <w:lastRenderedPageBreak/>
        <w:t>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 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13. Продолжительность выполнения итогового сочинения (изложения) составляет 3 часа 55 минут (235 минут).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w:t>
      </w:r>
      <w:proofErr w:type="spellStart"/>
      <w:r w:rsidRPr="00CE7916">
        <w:rPr>
          <w:rFonts w:ascii="Times New Roman" w:hAnsi="Times New Roman" w:cs="Times New Roman"/>
        </w:rPr>
        <w:t>аудиои</w:t>
      </w:r>
      <w:proofErr w:type="spellEnd"/>
      <w:r w:rsidRPr="00CE7916">
        <w:rPr>
          <w:rFonts w:ascii="Times New Roman" w:hAnsi="Times New Roman" w:cs="Times New Roman"/>
        </w:rPr>
        <w:t xml:space="preserve">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w:t>
      </w:r>
      <w:r w:rsidRPr="00CE7916">
        <w:rPr>
          <w:rFonts w:ascii="Times New Roman" w:hAnsi="Times New Roman" w:cs="Times New Roman"/>
        </w:rPr>
        <w:lastRenderedPageBreak/>
        <w:t xml:space="preserve">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F513D2"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CE7916" w:rsidRP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CE7916" w:rsidRDefault="00CE7916" w:rsidP="00CE7916">
      <w:pPr>
        <w:ind w:firstLine="709"/>
        <w:jc w:val="both"/>
        <w:rPr>
          <w:rFonts w:ascii="Times New Roman" w:hAnsi="Times New Roman" w:cs="Times New Roman"/>
        </w:rPr>
      </w:pPr>
      <w:r w:rsidRPr="00CE7916">
        <w:rPr>
          <w:rFonts w:ascii="Times New Roman" w:hAnsi="Times New Roman" w:cs="Times New Roman"/>
        </w:rPr>
        <w:t xml:space="preserve">22. Итоговое сочинение (изложение) как допуск к ГИА действует бессрочно. </w:t>
      </w:r>
    </w:p>
    <w:p w:rsidR="00776F4C" w:rsidRDefault="00776F4C" w:rsidP="00CE7916">
      <w:pPr>
        <w:ind w:firstLine="709"/>
        <w:jc w:val="both"/>
        <w:rPr>
          <w:rFonts w:ascii="Times New Roman" w:hAnsi="Times New Roman" w:cs="Times New Roman"/>
        </w:rPr>
      </w:pPr>
    </w:p>
    <w:p w:rsidR="00776F4C" w:rsidRPr="00CE7916" w:rsidRDefault="00776F4C" w:rsidP="00CE7916">
      <w:pPr>
        <w:ind w:firstLine="709"/>
        <w:jc w:val="both"/>
        <w:rPr>
          <w:rFonts w:ascii="Times New Roman" w:hAnsi="Times New Roman" w:cs="Times New Roman"/>
        </w:rPr>
      </w:pPr>
      <w:bookmarkStart w:id="0" w:name="_GoBack"/>
      <w:bookmarkEnd w:id="0"/>
    </w:p>
    <w:sectPr w:rsidR="00776F4C" w:rsidRPr="00CE7916" w:rsidSect="00CE791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16"/>
    <w:rsid w:val="00776F4C"/>
    <w:rsid w:val="00CE7916"/>
    <w:rsid w:val="00F51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B37B"/>
  <w15:chartTrackingRefBased/>
  <w15:docId w15:val="{1712CD68-1DFF-4AC4-A915-91FBA215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Иванова</dc:creator>
  <cp:keywords/>
  <dc:description/>
  <cp:lastModifiedBy>Ольга В. Иванова</cp:lastModifiedBy>
  <cp:revision>2</cp:revision>
  <dcterms:created xsi:type="dcterms:W3CDTF">2024-10-24T08:32:00Z</dcterms:created>
  <dcterms:modified xsi:type="dcterms:W3CDTF">2024-10-24T08:55:00Z</dcterms:modified>
</cp:coreProperties>
</file>